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88"/>
        <w:gridCol w:w="8272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C4119F" w:rsidP="00520226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C4119F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520226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C4119F">
              <w:rPr>
                <w:rFonts w:ascii="Times New Roman" w:hAnsi="Times New Roman" w:cs="Times New Roman"/>
                <w:b/>
              </w:rPr>
              <w:t xml:space="preserve"> </w:t>
            </w:r>
            <w:r w:rsidR="0009050D" w:rsidRPr="00A40A55">
              <w:rPr>
                <w:rFonts w:ascii="Times New Roman" w:hAnsi="Times New Roman" w:cs="Times New Roman"/>
                <w:b/>
              </w:rPr>
              <w:t>„</w:t>
            </w:r>
            <w:r w:rsidR="0009050D" w:rsidRPr="0009050D">
              <w:rPr>
                <w:rFonts w:ascii="Times New Roman" w:hAnsi="Times New Roman" w:cs="Times New Roman"/>
                <w:b/>
              </w:rPr>
              <w:t>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умения“</w:t>
            </w:r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BE5DA9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C4119F">
              <w:rPr>
                <w:rFonts w:ascii="Times New Roman" w:hAnsi="Times New Roman" w:cs="Times New Roman"/>
                <w:b/>
              </w:rPr>
              <w:t xml:space="preserve"> 4.</w:t>
            </w:r>
            <w:r w:rsidR="00520226" w:rsidRPr="00A40A55">
              <w:rPr>
                <w:rFonts w:ascii="Times New Roman" w:hAnsi="Times New Roman" w:cs="Times New Roman"/>
                <w:b/>
              </w:rPr>
              <w:t>5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C4119F" w:rsidRPr="00C4119F">
              <w:rPr>
                <w:rFonts w:ascii="Times New Roman" w:hAnsi="Times New Roman" w:cs="Times New Roman"/>
                <w:b/>
              </w:rPr>
              <w:t>Повишаване на привлекателността, качеството и приложимостта на програмите за професионално образование и обучение и насърчаване на уч</w:t>
            </w:r>
            <w:r w:rsidR="00BE5DA9">
              <w:rPr>
                <w:rFonts w:ascii="Times New Roman" w:hAnsi="Times New Roman" w:cs="Times New Roman"/>
                <w:b/>
              </w:rPr>
              <w:t>астието в обучение за възрастни</w:t>
            </w:r>
            <w:r w:rsidR="00C4119F" w:rsidRPr="00C4119F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</w:tr>
      <w:tr w:rsidR="002D7541" w:rsidRPr="003D44D8" w:rsidTr="002D7541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3575FD" w:rsidRDefault="004B7DA7" w:rsidP="009E3B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DA7">
              <w:rPr>
                <w:rFonts w:ascii="Times New Roman" w:hAnsi="Times New Roman" w:cs="Times New Roman"/>
                <w:sz w:val="24"/>
                <w:szCs w:val="24"/>
              </w:rPr>
              <w:t>Създаването на условия за развитие на двойна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кариера</w:t>
            </w:r>
            <w:r w:rsidRPr="004B7DA7">
              <w:rPr>
                <w:rFonts w:ascii="Times New Roman" w:hAnsi="Times New Roman" w:cs="Times New Roman"/>
                <w:sz w:val="24"/>
                <w:szCs w:val="24"/>
              </w:rPr>
              <w:t>, както за елитните спортисти, така и за треньорските кадри</w:t>
            </w:r>
            <w:r w:rsidR="007D653F" w:rsidRPr="007D6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5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7D653F" w:rsidRPr="007D6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53F">
              <w:rPr>
                <w:rFonts w:ascii="Times New Roman" w:hAnsi="Times New Roman" w:cs="Times New Roman"/>
                <w:sz w:val="24"/>
                <w:szCs w:val="24"/>
              </w:rPr>
              <w:t>едно от приоритетните направления в националната политика в областта на спорта</w:t>
            </w:r>
            <w:r w:rsidRPr="004B7D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653F">
              <w:rPr>
                <w:rFonts w:ascii="Times New Roman" w:hAnsi="Times New Roman" w:cs="Times New Roman"/>
                <w:sz w:val="24"/>
                <w:szCs w:val="24"/>
              </w:rPr>
              <w:t xml:space="preserve"> По своята същност, д</w:t>
            </w:r>
            <w:r w:rsidR="007D653F" w:rsidRPr="00891E3E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r w:rsidR="007D653F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7D653F" w:rsidRPr="00891E3E">
              <w:rPr>
                <w:rFonts w:ascii="Times New Roman" w:hAnsi="Times New Roman" w:cs="Times New Roman"/>
                <w:sz w:val="24"/>
                <w:szCs w:val="24"/>
              </w:rPr>
              <w:t xml:space="preserve"> кариера в спорта </w:t>
            </w:r>
            <w:r w:rsidR="007D65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D653F" w:rsidRPr="0089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53F">
              <w:rPr>
                <w:rFonts w:ascii="Times New Roman" w:hAnsi="Times New Roman" w:cs="Times New Roman"/>
                <w:sz w:val="24"/>
                <w:szCs w:val="24"/>
              </w:rPr>
              <w:t>възможността</w:t>
            </w:r>
            <w:r w:rsidR="007D653F" w:rsidRPr="0089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53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7D653F" w:rsidRPr="00891E3E">
              <w:rPr>
                <w:rFonts w:ascii="Times New Roman" w:hAnsi="Times New Roman" w:cs="Times New Roman"/>
                <w:sz w:val="24"/>
                <w:szCs w:val="24"/>
              </w:rPr>
              <w:t xml:space="preserve"> успешно </w:t>
            </w:r>
            <w:r w:rsidR="007D653F">
              <w:rPr>
                <w:rFonts w:ascii="Times New Roman" w:hAnsi="Times New Roman" w:cs="Times New Roman"/>
                <w:sz w:val="24"/>
                <w:szCs w:val="24"/>
              </w:rPr>
              <w:t xml:space="preserve">съвместяване на </w:t>
            </w:r>
            <w:r w:rsidR="007D653F" w:rsidRPr="00891E3E">
              <w:rPr>
                <w:rFonts w:ascii="Times New Roman" w:hAnsi="Times New Roman" w:cs="Times New Roman"/>
                <w:sz w:val="24"/>
                <w:szCs w:val="24"/>
              </w:rPr>
              <w:t>спортна кариера</w:t>
            </w:r>
            <w:r w:rsidR="007D653F">
              <w:rPr>
                <w:rFonts w:ascii="Times New Roman" w:hAnsi="Times New Roman" w:cs="Times New Roman"/>
                <w:sz w:val="24"/>
                <w:szCs w:val="24"/>
              </w:rPr>
              <w:t xml:space="preserve"> за върхови постижения</w:t>
            </w:r>
            <w:r w:rsidR="007D653F" w:rsidRPr="00891E3E">
              <w:rPr>
                <w:rFonts w:ascii="Times New Roman" w:hAnsi="Times New Roman" w:cs="Times New Roman"/>
                <w:sz w:val="24"/>
                <w:szCs w:val="24"/>
              </w:rPr>
              <w:t xml:space="preserve"> в комбинация с образованието и/или работа, както и с други области, които са от значение в различни</w:t>
            </w:r>
            <w:r w:rsidR="007D653F">
              <w:rPr>
                <w:rFonts w:ascii="Times New Roman" w:hAnsi="Times New Roman" w:cs="Times New Roman"/>
                <w:sz w:val="24"/>
                <w:szCs w:val="24"/>
              </w:rPr>
              <w:t>те етапи на живота</w:t>
            </w:r>
            <w:r w:rsidR="007D653F" w:rsidRPr="00891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6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4A14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Необходимостта за </w:t>
            </w:r>
            <w:r w:rsidR="003575FD">
              <w:rPr>
                <w:rFonts w:ascii="Times New Roman" w:hAnsi="Times New Roman" w:cs="Times New Roman"/>
                <w:sz w:val="24"/>
                <w:szCs w:val="24"/>
              </w:rPr>
              <w:t>разработване</w:t>
            </w:r>
            <w:r w:rsidR="007D653F">
              <w:rPr>
                <w:rFonts w:ascii="Times New Roman" w:hAnsi="Times New Roman" w:cs="Times New Roman"/>
                <w:sz w:val="24"/>
                <w:szCs w:val="24"/>
              </w:rPr>
              <w:t xml:space="preserve"> на механизми в подкрепа на двойната кариера кореспондира с европейските политики</w:t>
            </w:r>
            <w:r w:rsidR="003575FD">
              <w:rPr>
                <w:rFonts w:ascii="Times New Roman" w:hAnsi="Times New Roman" w:cs="Times New Roman"/>
                <w:sz w:val="24"/>
                <w:szCs w:val="24"/>
              </w:rPr>
              <w:t xml:space="preserve">, като на първо място, </w:t>
            </w:r>
            <w:r w:rsidR="00423859" w:rsidRPr="00891E3E">
              <w:rPr>
                <w:rFonts w:ascii="Times New Roman" w:hAnsi="Times New Roman" w:cs="Times New Roman"/>
                <w:sz w:val="24"/>
                <w:szCs w:val="24"/>
              </w:rPr>
              <w:t xml:space="preserve">допринася за постигането на няколко цели на Стратегията „Европа 2020“ (предотвратяване на преждевременното напускане на училище, по-голям брой завършващи висше образование, по-голяма пригодност за заетост) и повишава ефективността на политиките в областта на спорта, като задържа повече спортисти в системата на спорта. </w:t>
            </w:r>
          </w:p>
          <w:p w:rsidR="003575FD" w:rsidRPr="00B57F76" w:rsidRDefault="004D4696" w:rsidP="009E3B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европейско ниво държавите-членки се приканват да развиват национални политики, които отчитат </w:t>
            </w:r>
            <w:r w:rsidRPr="00BE7760">
              <w:rPr>
                <w:rFonts w:ascii="Times New Roman" w:hAnsi="Times New Roman" w:cs="Times New Roman"/>
                <w:sz w:val="24"/>
                <w:szCs w:val="24"/>
              </w:rPr>
              <w:t xml:space="preserve">връзката между образованието и спорта, включително двойната кариера;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насърчават</w:t>
            </w:r>
            <w:r w:rsidRPr="00BE7760">
              <w:rPr>
                <w:rFonts w:ascii="Times New Roman" w:hAnsi="Times New Roman" w:cs="Times New Roman"/>
                <w:sz w:val="24"/>
                <w:szCs w:val="24"/>
              </w:rPr>
              <w:t xml:space="preserve"> признаването на уменията и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петенциите в областта на спорта</w:t>
            </w:r>
            <w:r w:rsidRPr="004D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7F76">
              <w:rPr>
                <w:rFonts w:ascii="Times New Roman" w:hAnsi="Times New Roman" w:cs="Times New Roman"/>
                <w:sz w:val="24"/>
                <w:szCs w:val="24"/>
              </w:rPr>
              <w:t xml:space="preserve">Приети са </w:t>
            </w:r>
            <w:r w:rsidRPr="00F7515A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Съвета и </w:t>
            </w:r>
            <w:r w:rsidRPr="00F7515A">
              <w:rPr>
                <w:rFonts w:ascii="Times New Roman" w:hAnsi="Times New Roman" w:cs="Times New Roman"/>
                <w:bCs/>
                <w:sz w:val="24"/>
                <w:szCs w:val="24"/>
              </w:rPr>
              <w:t>на представителите на правителствата на държавите-членки,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заседаващи в рамките на Съвета</w:t>
            </w:r>
            <w:r w:rsidRPr="00F75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относно </w:t>
            </w:r>
            <w:r w:rsidR="005254A7">
              <w:rPr>
                <w:rFonts w:ascii="Times New Roman" w:hAnsi="Times New Roman" w:cs="Times New Roman"/>
                <w:bCs/>
                <w:sz w:val="24"/>
                <w:szCs w:val="24"/>
              </w:rPr>
              <w:t>двойната кариера на спортистите</w:t>
            </w:r>
            <w:r w:rsidR="00B57F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изготвени са </w:t>
            </w:r>
            <w:r w:rsidR="00B57F76" w:rsidRPr="00F7515A">
              <w:rPr>
                <w:rFonts w:ascii="Times New Roman" w:hAnsi="Times New Roman" w:cs="Times New Roman"/>
                <w:bCs/>
                <w:sz w:val="24"/>
                <w:szCs w:val="24"/>
              </w:rPr>
              <w:t>Насоки на Европейския съюз относно двойната кариера в спорта</w:t>
            </w:r>
            <w:r w:rsidR="00B57F76" w:rsidRPr="00AB41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57F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експертната група </w:t>
            </w:r>
            <w:r w:rsidR="00B57F76" w:rsidRPr="00AB4133">
              <w:rPr>
                <w:rFonts w:ascii="Times New Roman" w:hAnsi="Times New Roman" w:cs="Times New Roman"/>
                <w:bCs/>
                <w:sz w:val="24"/>
                <w:szCs w:val="24"/>
              </w:rPr>
              <w:t>„Образование и обучение в спорта“</w:t>
            </w:r>
            <w:r w:rsidR="00B57F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към Европейската комисия.</w:t>
            </w:r>
            <w:r w:rsidR="00B57F76" w:rsidRPr="00AB41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57F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C6238" w:rsidRDefault="005254A7" w:rsidP="00525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Като отчита Насоките на ЕС в тази област, к</w:t>
            </w:r>
            <w:r w:rsidR="00D917BF">
              <w:rPr>
                <w:rFonts w:ascii="Times New Roman" w:hAnsi="Times New Roman" w:cs="Times New Roman"/>
                <w:sz w:val="24"/>
                <w:szCs w:val="24"/>
              </w:rPr>
              <w:t>онкретни ц</w:t>
            </w:r>
            <w:r w:rsidR="000C6238">
              <w:rPr>
                <w:rFonts w:ascii="Times New Roman" w:hAnsi="Times New Roman" w:cs="Times New Roman"/>
                <w:sz w:val="24"/>
                <w:szCs w:val="24"/>
              </w:rPr>
              <w:t>ели</w:t>
            </w:r>
            <w:r w:rsidR="00857B39" w:rsidRPr="00423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7B3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FA73F2">
              <w:rPr>
                <w:rFonts w:ascii="Times New Roman" w:hAnsi="Times New Roman" w:cs="Times New Roman"/>
                <w:sz w:val="24"/>
                <w:szCs w:val="24"/>
              </w:rPr>
              <w:t>Министерството на младежта и спорта</w:t>
            </w:r>
            <w:r w:rsidR="00D917BF" w:rsidRPr="00D91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7BF">
              <w:rPr>
                <w:rFonts w:ascii="Times New Roman" w:hAnsi="Times New Roman" w:cs="Times New Roman"/>
                <w:sz w:val="24"/>
                <w:szCs w:val="24"/>
              </w:rPr>
              <w:t>във връзка с двойната кариера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които </w:t>
            </w:r>
            <w:r w:rsidR="00EB2201">
              <w:rPr>
                <w:rFonts w:ascii="Times New Roman" w:hAnsi="Times New Roman" w:cs="Times New Roman"/>
                <w:sz w:val="24"/>
                <w:szCs w:val="24"/>
              </w:rPr>
              <w:t>могат да бъдат подпомогнати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европейско финансиране чрез оперативната програма за наука и образование</w:t>
            </w:r>
            <w:r w:rsidR="00EA38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</w:t>
            </w:r>
            <w:r w:rsidR="000C623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57B39" w:rsidRPr="00857B39" w:rsidRDefault="008A011C" w:rsidP="00857B3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Подпомагане</w:t>
            </w:r>
            <w:r w:rsidR="0062163B" w:rsidRPr="00857B39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62163B" w:rsidRPr="00857B39">
              <w:rPr>
                <w:rFonts w:ascii="Times New Roman" w:hAnsi="Times New Roman" w:cs="Times New Roman"/>
                <w:sz w:val="24"/>
                <w:szCs w:val="24"/>
              </w:rPr>
              <w:t xml:space="preserve"> на двойна кариера на спортистите</w:t>
            </w:r>
            <w:r w:rsidR="008B1D4B" w:rsidRPr="00857B39">
              <w:rPr>
                <w:rFonts w:ascii="Times New Roman" w:hAnsi="Times New Roman" w:cs="Times New Roman"/>
                <w:sz w:val="24"/>
                <w:szCs w:val="24"/>
              </w:rPr>
              <w:t xml:space="preserve"> и треньорите</w:t>
            </w:r>
            <w:r w:rsidR="0062163B" w:rsidRPr="00857B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931DC">
              <w:rPr>
                <w:rFonts w:ascii="Times New Roman" w:hAnsi="Times New Roman" w:cs="Times New Roman"/>
                <w:sz w:val="24"/>
                <w:szCs w:val="24"/>
              </w:rPr>
              <w:t>чрез прилагане на</w:t>
            </w:r>
            <w:r w:rsidR="0062163B" w:rsidRPr="00857B39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индивидуален подход</w:t>
            </w:r>
            <w:r w:rsidR="002A096A">
              <w:rPr>
                <w:rFonts w:ascii="Times New Roman" w:hAnsi="Times New Roman" w:cs="Times New Roman"/>
                <w:sz w:val="24"/>
                <w:szCs w:val="24"/>
              </w:rPr>
              <w:t xml:space="preserve"> и подкрепа</w:t>
            </w:r>
            <w:r w:rsidR="00B653D9" w:rsidRPr="00857B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2163B" w:rsidRPr="00857B39">
              <w:rPr>
                <w:rFonts w:ascii="Times New Roman" w:hAnsi="Times New Roman" w:cs="Times New Roman"/>
                <w:sz w:val="24"/>
                <w:szCs w:val="24"/>
              </w:rPr>
              <w:t xml:space="preserve"> зачитащ различията</w:t>
            </w:r>
            <w:r w:rsidR="00857B39" w:rsidRPr="00857B39">
              <w:rPr>
                <w:rFonts w:ascii="Times New Roman" w:hAnsi="Times New Roman" w:cs="Times New Roman"/>
                <w:sz w:val="24"/>
                <w:szCs w:val="24"/>
              </w:rPr>
              <w:t xml:space="preserve"> в техните нужди;</w:t>
            </w:r>
            <w:r w:rsidR="00782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6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35E03">
              <w:rPr>
                <w:rFonts w:ascii="Times New Roman" w:hAnsi="Times New Roman" w:cs="Times New Roman"/>
                <w:sz w:val="24"/>
                <w:szCs w:val="24"/>
              </w:rPr>
              <w:t xml:space="preserve">ази цел </w:t>
            </w:r>
            <w:r w:rsidR="00A85659">
              <w:rPr>
                <w:rFonts w:ascii="Times New Roman" w:hAnsi="Times New Roman" w:cs="Times New Roman"/>
                <w:sz w:val="24"/>
                <w:szCs w:val="24"/>
              </w:rPr>
              <w:t xml:space="preserve">може да бъде постигната чрез създаването на консултативно-информационен център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двойна кариера към ММС.</w:t>
            </w:r>
            <w:r w:rsidR="00A856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0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163B" w:rsidRDefault="00857B39" w:rsidP="00857B3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Разработване на </w:t>
            </w:r>
            <w:r w:rsidR="00325B45">
              <w:rPr>
                <w:rFonts w:ascii="Times New Roman" w:hAnsi="Times New Roman" w:cs="Times New Roman"/>
                <w:sz w:val="24"/>
                <w:szCs w:val="24"/>
              </w:rPr>
              <w:t xml:space="preserve">национален документ </w:t>
            </w:r>
            <w:r w:rsidR="00325B45" w:rsidRPr="009627C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25B45">
              <w:rPr>
                <w:rFonts w:ascii="Times New Roman" w:hAnsi="Times New Roman" w:cs="Times New Roman"/>
                <w:sz w:val="24"/>
                <w:szCs w:val="24"/>
              </w:rPr>
              <w:t>програма/</w:t>
            </w:r>
            <w:r w:rsidRPr="00857B39">
              <w:rPr>
                <w:rFonts w:ascii="Times New Roman" w:hAnsi="Times New Roman" w:cs="Times New Roman"/>
                <w:sz w:val="24"/>
                <w:szCs w:val="24"/>
              </w:rPr>
              <w:t>насоки относно двойната кариера</w:t>
            </w:r>
            <w:r w:rsidR="00325B45" w:rsidRPr="009627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57B39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участието на ключови заинтересовани страни, напр. министерства,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образователни</w:t>
            </w:r>
            <w:r w:rsidRPr="00857B39">
              <w:rPr>
                <w:rFonts w:ascii="Times New Roman" w:hAnsi="Times New Roman" w:cs="Times New Roman"/>
                <w:sz w:val="24"/>
                <w:szCs w:val="24"/>
              </w:rPr>
              <w:t xml:space="preserve"> институции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7B39">
              <w:rPr>
                <w:rFonts w:ascii="Times New Roman" w:hAnsi="Times New Roman" w:cs="Times New Roman"/>
                <w:sz w:val="24"/>
                <w:szCs w:val="24"/>
              </w:rPr>
              <w:t xml:space="preserve">спортни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и </w:t>
            </w:r>
            <w:r w:rsidRPr="00857B3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</w:t>
            </w:r>
            <w:r w:rsidR="00A37952">
              <w:rPr>
                <w:rFonts w:ascii="Times New Roman" w:hAnsi="Times New Roman" w:cs="Times New Roman"/>
                <w:sz w:val="24"/>
                <w:szCs w:val="24"/>
              </w:rPr>
              <w:t>представители на бизнеса и др.</w:t>
            </w:r>
            <w:r w:rsidR="00EB2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0DE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Разработването на стратегическия документ е важен инструмент за планиране и </w:t>
            </w:r>
            <w:r w:rsidR="00D90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осъществяване на политиките,  и първа стъпка в посока създаването на регламентация в тази област. </w:t>
            </w:r>
          </w:p>
          <w:p w:rsidR="00A37952" w:rsidRDefault="00A37952" w:rsidP="00857B3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Предоставяне на </w:t>
            </w:r>
            <w:r w:rsidRPr="00A37952">
              <w:rPr>
                <w:rFonts w:ascii="Times New Roman" w:hAnsi="Times New Roman" w:cs="Times New Roman"/>
                <w:sz w:val="24"/>
                <w:szCs w:val="24"/>
              </w:rPr>
              <w:t>възможности за обучение, квалификация и преквалификация на</w:t>
            </w:r>
            <w:r w:rsidR="009B0490">
              <w:rPr>
                <w:rFonts w:ascii="Times New Roman" w:hAnsi="Times New Roman" w:cs="Times New Roman"/>
                <w:sz w:val="24"/>
                <w:szCs w:val="24"/>
              </w:rPr>
              <w:t xml:space="preserve"> спортисти и треньори, с цел повишаване на конкурентоспособността </w:t>
            </w:r>
            <w:r w:rsidR="00587AC0">
              <w:rPr>
                <w:rFonts w:ascii="Times New Roman" w:hAnsi="Times New Roman" w:cs="Times New Roman"/>
                <w:sz w:val="24"/>
                <w:szCs w:val="24"/>
              </w:rPr>
              <w:t>им и ефектив</w:t>
            </w:r>
            <w:r w:rsidR="009B049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87AC0">
              <w:rPr>
                <w:rFonts w:ascii="Times New Roman" w:hAnsi="Times New Roman" w:cs="Times New Roman"/>
                <w:sz w:val="24"/>
                <w:szCs w:val="24"/>
              </w:rPr>
              <w:t xml:space="preserve">ия </w:t>
            </w:r>
            <w:r w:rsidR="009B0490">
              <w:rPr>
                <w:rFonts w:ascii="Times New Roman" w:hAnsi="Times New Roman" w:cs="Times New Roman"/>
                <w:sz w:val="24"/>
                <w:szCs w:val="24"/>
              </w:rPr>
              <w:t>прехо</w:t>
            </w:r>
            <w:r w:rsidR="00EA3840">
              <w:rPr>
                <w:rFonts w:ascii="Times New Roman" w:hAnsi="Times New Roman" w:cs="Times New Roman"/>
                <w:sz w:val="24"/>
                <w:szCs w:val="24"/>
              </w:rPr>
              <w:t>д от спорта към пазара на труда. Постигането на тази цел е възможно чрез допълняемост с Програма „Еразъм +, част „Спорт“</w:t>
            </w:r>
            <w:r w:rsidR="00AC2921">
              <w:rPr>
                <w:rFonts w:ascii="Times New Roman" w:hAnsi="Times New Roman" w:cs="Times New Roman"/>
                <w:sz w:val="24"/>
                <w:szCs w:val="24"/>
              </w:rPr>
              <w:t xml:space="preserve">, която предлага възможност за кандидатстване с проекти по един от основните си приоритети “Насърчаване образованието в и чрез спорта със специален фокус развитие на уменията и </w:t>
            </w:r>
            <w:r w:rsidR="00072768">
              <w:rPr>
                <w:rFonts w:ascii="Times New Roman" w:hAnsi="Times New Roman" w:cs="Times New Roman"/>
                <w:sz w:val="24"/>
                <w:szCs w:val="24"/>
              </w:rPr>
              <w:t xml:space="preserve">прилагане на Насоките на ЕС относно </w:t>
            </w:r>
            <w:r w:rsidR="00AC2921">
              <w:rPr>
                <w:rFonts w:ascii="Times New Roman" w:hAnsi="Times New Roman" w:cs="Times New Roman"/>
                <w:sz w:val="24"/>
                <w:szCs w:val="24"/>
              </w:rPr>
              <w:t>двойната кариера“.</w:t>
            </w:r>
          </w:p>
          <w:p w:rsidR="005254A7" w:rsidRPr="00072768" w:rsidRDefault="00587AC0" w:rsidP="0007276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Насърчаване на </w:t>
            </w:r>
            <w:r w:rsidRPr="00891E3E">
              <w:rPr>
                <w:rFonts w:ascii="Times New Roman" w:hAnsi="Times New Roman" w:cs="Times New Roman"/>
                <w:sz w:val="24"/>
                <w:szCs w:val="24"/>
              </w:rPr>
              <w:t xml:space="preserve">бизнеса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чрез определени стимули за наемане</w:t>
            </w:r>
            <w:r w:rsidRPr="00891E3E">
              <w:rPr>
                <w:rFonts w:ascii="Times New Roman" w:hAnsi="Times New Roman" w:cs="Times New Roman"/>
                <w:sz w:val="24"/>
                <w:szCs w:val="24"/>
              </w:rPr>
              <w:t xml:space="preserve"> на спортисти и треньори, които 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участвали в</w:t>
            </w:r>
            <w:r w:rsidRPr="0089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специализирани обучения и </w:t>
            </w:r>
            <w:r w:rsidRPr="00891E3E">
              <w:rPr>
                <w:rFonts w:ascii="Times New Roman" w:hAnsi="Times New Roman" w:cs="Times New Roman"/>
                <w:sz w:val="24"/>
                <w:szCs w:val="24"/>
              </w:rPr>
              <w:t>програми за двойна кариера.</w:t>
            </w:r>
          </w:p>
          <w:p w:rsidR="00AD15E9" w:rsidRDefault="00DC7018" w:rsidP="00DC7018">
            <w:pPr>
              <w:pStyle w:val="CM1"/>
              <w:spacing w:before="200" w:after="200"/>
              <w:rPr>
                <w:rFonts w:ascii="Times New Roman" w:hAnsi="Times New Roman" w:cs="Times New Roman"/>
                <w:color w:val="000000"/>
              </w:rPr>
            </w:pPr>
            <w:r w:rsidRPr="00DC7018">
              <w:rPr>
                <w:rFonts w:ascii="Times New Roman" w:hAnsi="Times New Roman" w:cs="Times New Roman"/>
                <w:color w:val="000000"/>
              </w:rPr>
              <w:t>Резултати: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264C1" w:rsidRDefault="004723CF" w:rsidP="008A011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Повишаване </w:t>
            </w:r>
            <w:r w:rsidR="00035B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роя</w:t>
            </w:r>
            <w:r w:rsidR="008264C1" w:rsidRPr="00826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5B9E">
              <w:rPr>
                <w:rFonts w:ascii="Times New Roman" w:hAnsi="Times New Roman" w:cs="Times New Roman"/>
                <w:sz w:val="24"/>
                <w:szCs w:val="24"/>
              </w:rPr>
              <w:t>на спортистите и треньорските кадри</w:t>
            </w:r>
            <w:r w:rsidR="008A011C">
              <w:rPr>
                <w:rFonts w:ascii="Times New Roman" w:hAnsi="Times New Roman" w:cs="Times New Roman"/>
                <w:sz w:val="24"/>
                <w:szCs w:val="24"/>
              </w:rPr>
              <w:t xml:space="preserve">, които </w:t>
            </w:r>
            <w:r w:rsidR="00035B9E" w:rsidRPr="008A011C">
              <w:rPr>
                <w:rFonts w:ascii="Times New Roman" w:hAnsi="Times New Roman" w:cs="Times New Roman"/>
                <w:sz w:val="24"/>
                <w:szCs w:val="24"/>
              </w:rPr>
              <w:t>са ангажирани с образование или обучение</w:t>
            </w:r>
            <w:r w:rsidR="00035B9E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  <w:r w:rsidR="00035B9E" w:rsidRPr="00826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27CF" w:rsidRPr="008264C1">
              <w:rPr>
                <w:rFonts w:ascii="Times New Roman" w:hAnsi="Times New Roman" w:cs="Times New Roman"/>
                <w:sz w:val="24"/>
                <w:szCs w:val="24"/>
              </w:rPr>
              <w:t xml:space="preserve">получават </w:t>
            </w:r>
            <w:r w:rsidR="008A011C">
              <w:rPr>
                <w:rFonts w:ascii="Times New Roman" w:hAnsi="Times New Roman" w:cs="Times New Roman"/>
                <w:sz w:val="24"/>
                <w:szCs w:val="24"/>
              </w:rPr>
              <w:t xml:space="preserve">допълнителна </w:t>
            </w:r>
            <w:r w:rsidR="009627CF" w:rsidRPr="008264C1">
              <w:rPr>
                <w:rFonts w:ascii="Times New Roman" w:hAnsi="Times New Roman" w:cs="Times New Roman"/>
                <w:sz w:val="24"/>
                <w:szCs w:val="24"/>
              </w:rPr>
              <w:t>квалификация</w:t>
            </w:r>
            <w:r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D3E6D" w:rsidRDefault="00BD3E6D" w:rsidP="00BD3E6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E6D">
              <w:rPr>
                <w:rFonts w:ascii="Times New Roman" w:hAnsi="Times New Roman" w:cs="Times New Roman"/>
                <w:sz w:val="24"/>
                <w:szCs w:val="24"/>
              </w:rPr>
              <w:t>Усвояване на нови умения  с цел по-бързо и ефективно интегриране на пазара на труда</w:t>
            </w:r>
            <w:r w:rsidR="004723CF"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E6E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910" w:rsidRDefault="00035B9E" w:rsidP="00035B9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Прилагане на конкретни мерки за задържане </w:t>
            </w:r>
            <w:r w:rsidR="004723CF">
              <w:rPr>
                <w:rFonts w:ascii="Times New Roman" w:hAnsi="Times New Roman" w:cs="Times New Roman"/>
                <w:sz w:val="24"/>
                <w:szCs w:val="24"/>
              </w:rPr>
              <w:t xml:space="preserve">в страната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елитни спортисти</w:t>
            </w:r>
            <w:r w:rsidR="00472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след приключване на активна спортна кариера</w:t>
            </w:r>
            <w:r w:rsidR="007E6E9E"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72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6ED6" w:rsidRDefault="003E6ED6" w:rsidP="00035B9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Повишаване броя на спортистите и треньорите, които </w:t>
            </w:r>
            <w:r w:rsidR="007E6E9E">
              <w:rPr>
                <w:rFonts w:ascii="Times New Roman" w:hAnsi="Times New Roman" w:cs="Times New Roman"/>
                <w:sz w:val="24"/>
                <w:szCs w:val="24"/>
              </w:rPr>
              <w:t>имат по-добри шансове за професионална реализация, като 6 месеца по-късно положението им на пазара на труда е по-добро.</w:t>
            </w:r>
          </w:p>
          <w:p w:rsidR="00035B9E" w:rsidRPr="003E6ED6" w:rsidRDefault="00035B9E" w:rsidP="003E6ED6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CF" w:rsidRPr="009627CF" w:rsidRDefault="009627CF" w:rsidP="009627CF"/>
          <w:p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трябва да бъдат постигнати за преодоляване на идентифицираните в т. 3 нужди и предизвикателства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  <w:p w:rsidR="002D7541" w:rsidRPr="0085763E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A40A55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A40A55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2D7541" w:rsidRPr="003D44D8" w:rsidTr="002D7541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E13D3A" w:rsidRPr="009627CF" w:rsidRDefault="00E13D3A" w:rsidP="009627C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7CF">
              <w:rPr>
                <w:rFonts w:ascii="Times New Roman" w:hAnsi="Times New Roman" w:cs="Times New Roman"/>
                <w:sz w:val="24"/>
                <w:szCs w:val="24"/>
              </w:rPr>
              <w:t>Брой обхванати участници със средно образование (ISCED 3) или образование след средното образование (ISCED 4</w:t>
            </w:r>
            <w:r w:rsidR="009627CF" w:rsidRPr="009627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F57B2"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62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D3A" w:rsidRPr="009627CF" w:rsidRDefault="00E339D6" w:rsidP="009627C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7CF">
              <w:rPr>
                <w:rFonts w:ascii="Times New Roman" w:hAnsi="Times New Roman" w:cs="Times New Roman"/>
                <w:sz w:val="24"/>
                <w:szCs w:val="24"/>
              </w:rPr>
              <w:t>Брой обхванати участници с висше образование (ISCED 5 до 8)</w:t>
            </w:r>
            <w:r w:rsidR="008F57B2"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7018" w:rsidRPr="009627CF" w:rsidRDefault="009627CF" w:rsidP="009627C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7CF">
              <w:rPr>
                <w:rFonts w:ascii="Times New Roman" w:hAnsi="Times New Roman" w:cs="Times New Roman"/>
                <w:sz w:val="24"/>
                <w:szCs w:val="24"/>
              </w:rPr>
              <w:t>Брой заети, включително самостоятелно заети</w:t>
            </w:r>
            <w:r w:rsidR="008F57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7541" w:rsidRPr="000D182E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7CF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предложения за специфични за програмата индикатори за краен продукт. Моля съобразете с основния набор от показатели за резултатите на ЕСФ+, посочени в Приложение I на проект на Регламент за ЕСФ+ COM(2018) 382</w:t>
            </w:r>
          </w:p>
        </w:tc>
      </w:tr>
      <w:tr w:rsidR="002D7541" w:rsidRPr="003D44D8" w:rsidTr="002D7541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29672B" w:rsidRPr="008264C1" w:rsidRDefault="0029672B" w:rsidP="002967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>Спортистите често са изправени пред предизвикателството да съчетават спортната си кариера с образованието и реализацията на пазара на труда.</w:t>
            </w:r>
          </w:p>
          <w:p w:rsidR="0029672B" w:rsidRPr="008264C1" w:rsidRDefault="0029672B" w:rsidP="002967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Фокусът им </w:t>
            </w:r>
            <w:r w:rsidR="008264C1">
              <w:rPr>
                <w:rFonts w:ascii="Times New Roman" w:eastAsia="Calibri" w:hAnsi="Times New Roman" w:cs="Times New Roman"/>
                <w:sz w:val="24"/>
                <w:szCs w:val="24"/>
              </w:rPr>
              <w:t>е насочен към постигане</w:t>
            </w: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високи спортни резултати</w:t>
            </w:r>
            <w:r w:rsidR="008264C1">
              <w:rPr>
                <w:rFonts w:ascii="Times New Roman" w:eastAsia="Calibri" w:hAnsi="Times New Roman" w:cs="Times New Roman"/>
                <w:sz w:val="24"/>
                <w:szCs w:val="24"/>
              </w:rPr>
              <w:t>. Н</w:t>
            </w: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еобходимостта от всекидневни целенасочени тренировки, </w:t>
            </w:r>
            <w:r w:rsidR="008264C1">
              <w:rPr>
                <w:rFonts w:ascii="Times New Roman" w:eastAsia="Calibri" w:hAnsi="Times New Roman" w:cs="Times New Roman"/>
                <w:sz w:val="24"/>
                <w:szCs w:val="24"/>
              </w:rPr>
              <w:t>заемащи</w:t>
            </w: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голяма част от ежедневието им, ги поставя</w:t>
            </w:r>
            <w:r w:rsidR="008264C1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неравностойно положени</w:t>
            </w:r>
            <w:r w:rsid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по отношение на придобиването на </w:t>
            </w:r>
            <w:r w:rsidR="008264C1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  <w:r w:rsidR="008264C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264C1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квалификация и </w:t>
            </w:r>
            <w:r w:rsid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успешна </w:t>
            </w:r>
            <w:r w:rsidR="008264C1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</w:t>
            </w:r>
            <w:r w:rsid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пазара на труда в сравнение с нетрениращите на </w:t>
            </w: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>елитно ниво техни връстници</w:t>
            </w:r>
            <w:r w:rsidR="008264C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9672B" w:rsidRPr="008264C1" w:rsidRDefault="008F57B2" w:rsidP="002967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Отдавайки значителна част от личното си време на</w:t>
            </w:r>
            <w:r w:rsidR="004F585F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спорта, те не могат да отговорят на изискванията на образователната система и това ги прави неконкурентни на пазара на труда.</w:t>
            </w:r>
            <w:r w:rsidR="00490316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9672B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Преходът от спорта към пазара на труда поставя </w:t>
            </w:r>
            <w:r w:rsidR="00490316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повишени </w:t>
            </w:r>
            <w:r w:rsidR="0029672B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>изисквания към образователната квалификация на спортистите</w:t>
            </w:r>
            <w:r w:rsidR="00490316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05D9F" w:rsidRPr="00423859" w:rsidRDefault="00490316" w:rsidP="00296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Завършвайки своето образование, но продължавайки активна състезателна дейност, спортистите </w:t>
            </w:r>
            <w:r w:rsidR="008F57B2">
              <w:rPr>
                <w:rFonts w:ascii="Times New Roman" w:eastAsia="Calibri" w:hAnsi="Times New Roman" w:cs="Times New Roman"/>
                <w:sz w:val="24"/>
                <w:szCs w:val="24"/>
              </w:rPr>
              <w:t>срещат</w:t>
            </w:r>
            <w:r w:rsidR="007007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затруднения, свързани с</w:t>
            </w: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реализиране на пазара на труда, желаейки да продължат тренировъчната и състезателната си дейност</w:t>
            </w:r>
            <w:r w:rsidR="00A40A55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като я комбинират с подходяща работа.</w:t>
            </w:r>
            <w:r w:rsidRPr="00826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672B" w:rsidRPr="008264C1" w:rsidRDefault="00490316" w:rsidP="002967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>От друга страна</w:t>
            </w:r>
            <w:r w:rsidR="008F57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</w:t>
            </w:r>
            <w:r w:rsidR="0029672B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>реньорите</w:t>
            </w:r>
            <w:r w:rsidR="0073216C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9672B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 нуждаят от по-нататъшно </w:t>
            </w:r>
            <w:r w:rsidR="00700707">
              <w:rPr>
                <w:rFonts w:ascii="Times New Roman" w:eastAsia="Calibri" w:hAnsi="Times New Roman" w:cs="Times New Roman"/>
                <w:sz w:val="24"/>
                <w:szCs w:val="24"/>
              </w:rPr>
              <w:t>професионално усъвършенстване</w:t>
            </w:r>
            <w:r w:rsidR="0029672B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след придобиване на </w:t>
            </w:r>
            <w:r w:rsidR="007007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необходимото образование или </w:t>
            </w:r>
            <w:r w:rsidR="0029672B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квалификация</w:t>
            </w:r>
            <w:r w:rsidR="007007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8F57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когато вече </w:t>
            </w: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>са наети на работа</w:t>
            </w:r>
            <w:r w:rsidR="0029672B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00707" w:rsidRDefault="0029672B" w:rsidP="00A27F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Позицията на треньорите в спорта за високи постижения </w:t>
            </w:r>
            <w:r w:rsidR="00105D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 w:rsidR="00105D9F" w:rsidRPr="00105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05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свързана с цялостна ангажираност в повечето случаи </w:t>
            </w:r>
            <w:r w:rsidR="00700707">
              <w:rPr>
                <w:rFonts w:ascii="Times New Roman" w:eastAsia="Calibri" w:hAnsi="Times New Roman" w:cs="Times New Roman"/>
                <w:sz w:val="24"/>
                <w:szCs w:val="24"/>
              </w:rPr>
              <w:t>на пълно работно време.</w:t>
            </w: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Треньорите в масовия спорт и особено треньорите на хора с увреждани</w:t>
            </w:r>
            <w:r w:rsidR="00A40A55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105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често трябва да изпълняват треньорските си ангажименти, като същевременно упражняват и друга трудова дейност.  По този начин се налага да съвместяват тази трудова дейност с провеждането на </w:t>
            </w:r>
            <w:r w:rsidR="00105D9F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>трениров</w:t>
            </w:r>
            <w:r w:rsidR="00105D9F">
              <w:rPr>
                <w:rFonts w:ascii="Times New Roman" w:eastAsia="Calibri" w:hAnsi="Times New Roman" w:cs="Times New Roman"/>
                <w:sz w:val="24"/>
                <w:szCs w:val="24"/>
              </w:rPr>
              <w:t>ките</w:t>
            </w:r>
            <w:r w:rsidR="00105D9F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участия в състезания</w:t>
            </w:r>
            <w:r w:rsidR="00105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което, от своя страна, ги поставя в неблагоприятна ситуация пред работодателите им. </w:t>
            </w: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Треньорите често са наемани на </w:t>
            </w:r>
            <w:r w:rsidR="00105D9F">
              <w:rPr>
                <w:rFonts w:ascii="Times New Roman" w:eastAsia="Calibri" w:hAnsi="Times New Roman" w:cs="Times New Roman"/>
                <w:sz w:val="24"/>
                <w:szCs w:val="24"/>
              </w:rPr>
              <w:t>непълно</w:t>
            </w: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работно време</w:t>
            </w:r>
            <w:r w:rsidR="00105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>или дори получават само възстановяване на разходи, които са направили -</w:t>
            </w:r>
            <w:r w:rsidR="00490316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фактически работят на доброволни начала.  </w:t>
            </w:r>
          </w:p>
          <w:p w:rsidR="0029672B" w:rsidRPr="008264C1" w:rsidRDefault="0029672B" w:rsidP="00A27F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Това предполага необходимост от „двойна кариера“ и за треньорите, </w:t>
            </w:r>
            <w:r w:rsidR="00935001">
              <w:rPr>
                <w:rFonts w:ascii="Times New Roman" w:eastAsia="Calibri" w:hAnsi="Times New Roman" w:cs="Times New Roman"/>
                <w:sz w:val="24"/>
                <w:szCs w:val="24"/>
              </w:rPr>
              <w:t>във връзка с</w:t>
            </w:r>
            <w:r w:rsidR="00490316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тяхната </w:t>
            </w:r>
            <w:r w:rsidR="00935001">
              <w:rPr>
                <w:rFonts w:ascii="Times New Roman" w:eastAsia="Calibri" w:hAnsi="Times New Roman" w:cs="Times New Roman"/>
                <w:sz w:val="24"/>
                <w:szCs w:val="24"/>
              </w:rPr>
              <w:t>пълноценна реализация на пазара на труда.</w:t>
            </w:r>
            <w:r w:rsidR="00490316" w:rsidRPr="00826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9672B" w:rsidRPr="008264C1" w:rsidRDefault="0029672B" w:rsidP="0014115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29672B" w:rsidRPr="00353256" w:rsidRDefault="0029672B" w:rsidP="0014115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>Основни</w:t>
            </w:r>
            <w:r w:rsidR="0014115D"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>те</w:t>
            </w:r>
            <w:r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предизвикателства, свързани с </w:t>
            </w:r>
            <w:r w:rsidR="00353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качеството на образованието и </w:t>
            </w:r>
            <w:r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>професионалната реализация на спортисти</w:t>
            </w:r>
            <w:r w:rsidR="009350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треньори</w:t>
            </w:r>
            <w:r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пазара на труда</w:t>
            </w:r>
            <w:r w:rsidR="0014115D"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 следните:</w:t>
            </w:r>
          </w:p>
          <w:p w:rsidR="0029672B" w:rsidRPr="00353256" w:rsidRDefault="0029672B" w:rsidP="00353256">
            <w:pPr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Съхраняване развитието на младите спортисти, особено </w:t>
            </w:r>
            <w:r w:rsidR="00353256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r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спортове с ранна специализация, </w:t>
            </w:r>
            <w:r w:rsidR="00353256"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>както и на младите хора в системата на образованието и обучението</w:t>
            </w:r>
            <w:r w:rsidR="002204EF"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53256"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9672B" w:rsidRPr="00353256" w:rsidRDefault="002204EF" w:rsidP="0029672B">
            <w:pPr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Постигане на б</w:t>
            </w:r>
            <w:r w:rsidR="0029672B"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>аланс между спортната подготовка и образованието, а на по-къ</w:t>
            </w:r>
            <w:r w:rsidR="00C26017"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сен </w:t>
            </w:r>
            <w:r w:rsidR="0029672B"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>етап между спортната подготовка и професионалната реализация</w:t>
            </w:r>
            <w:r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9672B" w:rsidRPr="00353256" w:rsidRDefault="007E16CC" w:rsidP="00304AD6">
            <w:pPr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Запазване на спортно-педагогически кадри, с богат опит в треньорската дейност, с предоставяне на възможност за продължаване </w:t>
            </w:r>
            <w:r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 </w:t>
            </w:r>
            <w:r w:rsidR="002204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треньорската </w:t>
            </w:r>
            <w:r w:rsidR="002204EF"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 </w:t>
            </w:r>
            <w:r w:rsidR="002204EF">
              <w:rPr>
                <w:rFonts w:ascii="Times New Roman" w:eastAsia="Calibri" w:hAnsi="Times New Roman" w:cs="Times New Roman"/>
                <w:sz w:val="24"/>
                <w:szCs w:val="24"/>
              </w:rPr>
              <w:t>дейност</w:t>
            </w:r>
            <w:r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като същевременно се </w:t>
            </w:r>
            <w:r w:rsidR="002204EF">
              <w:rPr>
                <w:rFonts w:ascii="Times New Roman" w:eastAsia="Calibri" w:hAnsi="Times New Roman" w:cs="Times New Roman"/>
                <w:sz w:val="24"/>
                <w:szCs w:val="24"/>
              </w:rPr>
              <w:t>подобрява</w:t>
            </w:r>
            <w:r w:rsidR="002204EF"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53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реализацията им </w:t>
            </w:r>
            <w:r w:rsidR="002204EF">
              <w:rPr>
                <w:rFonts w:ascii="Times New Roman" w:eastAsia="Calibri" w:hAnsi="Times New Roman" w:cs="Times New Roman"/>
                <w:sz w:val="24"/>
                <w:szCs w:val="24"/>
              </w:rPr>
              <w:t>на пазара на труда.</w:t>
            </w:r>
          </w:p>
          <w:p w:rsidR="00304AD6" w:rsidRPr="00353256" w:rsidRDefault="00304AD6" w:rsidP="002204EF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7541" w:rsidRPr="00353256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53256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в сектора и на целевите групи, чието преодоляване е необходимо, за да се адресират идентифицираните от ЕК в Приложение Г нужди. </w:t>
            </w:r>
          </w:p>
          <w:p w:rsidR="002D7541" w:rsidRPr="00353256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53256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:rsidR="002D7541" w:rsidRPr="000D182E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  <w:sz w:val="28"/>
                <w:szCs w:val="28"/>
              </w:rPr>
            </w:pPr>
          </w:p>
          <w:p w:rsidR="002D7541" w:rsidRPr="000D182E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7541" w:rsidRPr="003D44D8" w:rsidTr="002D7541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2A096A" w:rsidRPr="001C5501" w:rsidRDefault="002204EF" w:rsidP="001C5501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96A">
              <w:rPr>
                <w:rFonts w:ascii="Times New Roman" w:hAnsi="Times New Roman" w:cs="Times New Roman"/>
                <w:sz w:val="24"/>
                <w:szCs w:val="24"/>
              </w:rPr>
              <w:t xml:space="preserve">Създаване на </w:t>
            </w:r>
            <w:r w:rsidR="00A85659" w:rsidRPr="002A096A">
              <w:rPr>
                <w:rFonts w:ascii="Times New Roman" w:hAnsi="Times New Roman" w:cs="Times New Roman"/>
                <w:sz w:val="24"/>
                <w:szCs w:val="24"/>
              </w:rPr>
              <w:t>консултативен</w:t>
            </w:r>
            <w:r w:rsidR="00A856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5659" w:rsidRPr="002A0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65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информационен </w:t>
            </w:r>
            <w:r w:rsidRPr="002A0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27CF" w:rsidRPr="002A096A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r w:rsidR="002A096A" w:rsidRPr="002A096A">
              <w:rPr>
                <w:rFonts w:ascii="Times New Roman" w:hAnsi="Times New Roman" w:cs="Times New Roman"/>
                <w:sz w:val="24"/>
                <w:szCs w:val="24"/>
              </w:rPr>
              <w:t xml:space="preserve">нтър за двойна кариера в спорта, в който да са застъпени: </w:t>
            </w:r>
          </w:p>
          <w:p w:rsidR="001C5501" w:rsidRPr="002A096A" w:rsidRDefault="001C5501" w:rsidP="001C5501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96A" w:rsidRPr="002A096A" w:rsidRDefault="002A096A" w:rsidP="00046432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96A">
              <w:rPr>
                <w:rFonts w:ascii="Times New Roman" w:hAnsi="Times New Roman" w:cs="Times New Roman"/>
                <w:sz w:val="24"/>
                <w:szCs w:val="24"/>
              </w:rPr>
              <w:t>Кариерно ориентиране – консултации за последваща реализация на пазара на труда,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еобходимост</w:t>
            </w:r>
            <w:r w:rsidRPr="002A096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специализирано </w:t>
            </w:r>
            <w:r w:rsidRPr="002A096A">
              <w:rPr>
                <w:rFonts w:ascii="Times New Roman" w:hAnsi="Times New Roman" w:cs="Times New Roman"/>
                <w:sz w:val="24"/>
                <w:szCs w:val="24"/>
              </w:rPr>
              <w:t xml:space="preserve">обучение,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допълнителна </w:t>
            </w:r>
            <w:r w:rsidRPr="002A096A">
              <w:rPr>
                <w:rFonts w:ascii="Times New Roman" w:hAnsi="Times New Roman" w:cs="Times New Roman"/>
                <w:sz w:val="24"/>
                <w:szCs w:val="24"/>
              </w:rPr>
              <w:t>квалификация и преквалификация</w:t>
            </w:r>
            <w:r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096A" w:rsidRPr="002A096A" w:rsidRDefault="002A096A" w:rsidP="00046432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96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Информационни услуги – възможност за получаване на консултация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откриване на информация, свързана с образование, обучение и заетост</w:t>
            </w:r>
            <w:r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204EF" w:rsidRPr="002A096A" w:rsidRDefault="002204EF" w:rsidP="00046432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96A">
              <w:rPr>
                <w:rFonts w:ascii="Times New Roman" w:hAnsi="Times New Roman" w:cs="Times New Roman"/>
                <w:sz w:val="24"/>
                <w:szCs w:val="24"/>
              </w:rPr>
              <w:t>Психологическа подкрепа</w:t>
            </w:r>
            <w:r w:rsidR="00AB73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96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A0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96A">
              <w:rPr>
                <w:rFonts w:ascii="Times New Roman" w:hAnsi="Times New Roman" w:cs="Times New Roman"/>
                <w:sz w:val="24"/>
                <w:szCs w:val="24"/>
              </w:rPr>
              <w:t xml:space="preserve">Мотивите за включването на психологическата подкрепа </w:t>
            </w:r>
            <w:r w:rsidR="00935001">
              <w:rPr>
                <w:rFonts w:ascii="Times New Roman" w:hAnsi="Times New Roman" w:cs="Times New Roman"/>
                <w:sz w:val="24"/>
                <w:szCs w:val="24"/>
              </w:rPr>
              <w:t xml:space="preserve">се обуславят от необходимостта за създаване на плавен преход </w:t>
            </w:r>
            <w:r w:rsidRPr="002A096A">
              <w:rPr>
                <w:rFonts w:ascii="Times New Roman" w:hAnsi="Times New Roman" w:cs="Times New Roman"/>
                <w:sz w:val="24"/>
                <w:szCs w:val="24"/>
              </w:rPr>
              <w:t>между активната сп</w:t>
            </w:r>
            <w:r w:rsidR="00935001">
              <w:rPr>
                <w:rFonts w:ascii="Times New Roman" w:hAnsi="Times New Roman" w:cs="Times New Roman"/>
                <w:sz w:val="24"/>
                <w:szCs w:val="24"/>
              </w:rPr>
              <w:t>ортна кариера и пазара на труда</w:t>
            </w:r>
            <w:r w:rsidRPr="002A096A">
              <w:rPr>
                <w:rFonts w:ascii="Times New Roman" w:hAnsi="Times New Roman" w:cs="Times New Roman"/>
                <w:sz w:val="24"/>
                <w:szCs w:val="24"/>
              </w:rPr>
              <w:t xml:space="preserve">. Рязката </w:t>
            </w:r>
            <w:r w:rsidR="00935001">
              <w:rPr>
                <w:rFonts w:ascii="Times New Roman" w:hAnsi="Times New Roman" w:cs="Times New Roman"/>
                <w:sz w:val="24"/>
                <w:szCs w:val="24"/>
              </w:rPr>
              <w:t>промяна</w:t>
            </w:r>
            <w:r w:rsidRPr="002A096A">
              <w:rPr>
                <w:rFonts w:ascii="Times New Roman" w:hAnsi="Times New Roman" w:cs="Times New Roman"/>
                <w:sz w:val="24"/>
                <w:szCs w:val="24"/>
              </w:rPr>
              <w:t xml:space="preserve"> на ежедневието, отпадането на целите, свързани с реализацията в спорта, несигурната реализация на пазара на труда и поемането на отго</w:t>
            </w:r>
            <w:r w:rsidR="002A096A">
              <w:rPr>
                <w:rFonts w:ascii="Times New Roman" w:hAnsi="Times New Roman" w:cs="Times New Roman"/>
                <w:sz w:val="24"/>
                <w:szCs w:val="24"/>
              </w:rPr>
              <w:t>ворност за собствените решения</w:t>
            </w:r>
            <w:r w:rsidRPr="002A096A">
              <w:rPr>
                <w:rFonts w:ascii="Times New Roman" w:hAnsi="Times New Roman" w:cs="Times New Roman"/>
                <w:sz w:val="24"/>
                <w:szCs w:val="24"/>
              </w:rPr>
              <w:t xml:space="preserve"> (до момента спортистът се е осланял на треньора) се нуждаят от д</w:t>
            </w:r>
            <w:r w:rsidR="00046432">
              <w:rPr>
                <w:rFonts w:ascii="Times New Roman" w:hAnsi="Times New Roman" w:cs="Times New Roman"/>
                <w:sz w:val="24"/>
                <w:szCs w:val="24"/>
              </w:rPr>
              <w:t>опълнителна професионална грижа</w:t>
            </w:r>
            <w:r w:rsidR="00046432"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27CF" w:rsidRDefault="00AB7331" w:rsidP="00046432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Подкрепящи </w:t>
            </w:r>
            <w:r w:rsidR="00DB5059">
              <w:rPr>
                <w:rFonts w:ascii="Times New Roman" w:hAnsi="Times New Roman" w:cs="Times New Roman"/>
                <w:sz w:val="24"/>
                <w:szCs w:val="24"/>
              </w:rPr>
              <w:t>консултации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мотивация и </w:t>
            </w:r>
            <w:r w:rsidRPr="002A096A">
              <w:rPr>
                <w:rFonts w:ascii="Times New Roman" w:hAnsi="Times New Roman" w:cs="Times New Roman"/>
                <w:sz w:val="24"/>
                <w:szCs w:val="24"/>
              </w:rPr>
              <w:t>личностно развитие</w:t>
            </w:r>
            <w:r w:rsidR="00646D1B"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6432" w:rsidRPr="00646D1B" w:rsidRDefault="00046432" w:rsidP="00046432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1B">
              <w:rPr>
                <w:rFonts w:ascii="Times New Roman" w:hAnsi="Times New Roman" w:cs="Times New Roman"/>
                <w:sz w:val="24"/>
                <w:szCs w:val="24"/>
              </w:rPr>
              <w:t xml:space="preserve">Организиране на курсове по чужди езици, </w:t>
            </w:r>
            <w:r w:rsidR="00646D1B">
              <w:rPr>
                <w:rFonts w:ascii="Times New Roman" w:hAnsi="Times New Roman" w:cs="Times New Roman"/>
                <w:sz w:val="24"/>
                <w:szCs w:val="24"/>
              </w:rPr>
              <w:t xml:space="preserve">курсове </w:t>
            </w:r>
            <w:r w:rsidRPr="00646D1B">
              <w:rPr>
                <w:rFonts w:ascii="Times New Roman" w:hAnsi="Times New Roman" w:cs="Times New Roman"/>
                <w:sz w:val="24"/>
                <w:szCs w:val="24"/>
              </w:rPr>
              <w:t>за придобиване на</w:t>
            </w:r>
            <w:r w:rsidR="00646D1B">
              <w:rPr>
                <w:rFonts w:ascii="Times New Roman" w:hAnsi="Times New Roman" w:cs="Times New Roman"/>
                <w:sz w:val="24"/>
                <w:szCs w:val="24"/>
              </w:rPr>
              <w:t xml:space="preserve"> основни мениджърски умения,</w:t>
            </w:r>
            <w:r w:rsidRPr="00646D1B">
              <w:rPr>
                <w:rFonts w:ascii="Times New Roman" w:hAnsi="Times New Roman" w:cs="Times New Roman"/>
                <w:sz w:val="24"/>
                <w:szCs w:val="24"/>
              </w:rPr>
              <w:t xml:space="preserve"> предприемачество</w:t>
            </w:r>
            <w:r w:rsidR="00646D1B">
              <w:rPr>
                <w:rFonts w:ascii="Times New Roman" w:hAnsi="Times New Roman" w:cs="Times New Roman"/>
                <w:sz w:val="24"/>
                <w:szCs w:val="24"/>
              </w:rPr>
              <w:t xml:space="preserve"> и други ключови умения за развитие на собствен бизнес и управление</w:t>
            </w:r>
            <w:r w:rsidR="001C55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46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5EAD" w:rsidRPr="002204EF" w:rsidRDefault="00085EAD" w:rsidP="00AB7331">
            <w:pPr>
              <w:pStyle w:val="NoSpacing"/>
              <w:jc w:val="both"/>
              <w:rPr>
                <w:sz w:val="24"/>
                <w:szCs w:val="24"/>
              </w:rPr>
            </w:pPr>
          </w:p>
          <w:p w:rsidR="00085EAD" w:rsidRPr="001C5501" w:rsidRDefault="00085EAD" w:rsidP="001C550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550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 уменията и компетенциите на спортистит</w:t>
            </w:r>
            <w:r w:rsidR="00AB7331" w:rsidRPr="001C55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r w:rsidRPr="001C5501">
              <w:rPr>
                <w:rFonts w:ascii="Times New Roman" w:eastAsia="Calibri" w:hAnsi="Times New Roman" w:cs="Times New Roman"/>
                <w:sz w:val="24"/>
                <w:szCs w:val="24"/>
              </w:rPr>
              <w:t>чрез използване на дигиталн</w:t>
            </w:r>
            <w:r w:rsidR="00AB7331" w:rsidRPr="001C5501">
              <w:rPr>
                <w:rFonts w:ascii="Times New Roman" w:eastAsia="Calibri" w:hAnsi="Times New Roman" w:cs="Times New Roman"/>
                <w:sz w:val="24"/>
                <w:szCs w:val="24"/>
              </w:rPr>
              <w:t>и и отворени модули за обучение</w:t>
            </w:r>
            <w:r w:rsidRPr="001C5501">
              <w:rPr>
                <w:rFonts w:ascii="Times New Roman" w:eastAsia="Calibri" w:hAnsi="Times New Roman" w:cs="Times New Roman"/>
                <w:sz w:val="24"/>
                <w:szCs w:val="24"/>
              </w:rPr>
              <w:t>; Внедряване на гъвкави модели за обучение</w:t>
            </w:r>
            <w:r w:rsidR="00AB7331" w:rsidRPr="001C55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85EAD" w:rsidRPr="001C5501" w:rsidRDefault="00085EAD" w:rsidP="001C550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5501">
              <w:rPr>
                <w:rFonts w:ascii="Times New Roman" w:eastAsia="Calibri" w:hAnsi="Times New Roman" w:cs="Times New Roman"/>
                <w:sz w:val="24"/>
                <w:szCs w:val="24"/>
              </w:rPr>
              <w:t>Валидиране на знания и умения, придобити чрез друг вид учене (например професионален опит; доброволческа дейност, онлайн обучение)</w:t>
            </w:r>
            <w:r w:rsidR="00AB7331" w:rsidRPr="001C55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B7331" w:rsidRPr="00AB7331" w:rsidRDefault="00AB7331" w:rsidP="001C5501">
            <w:pPr>
              <w:pStyle w:val="NoSpacing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31">
              <w:rPr>
                <w:rFonts w:ascii="Times New Roman" w:hAnsi="Times New Roman" w:cs="Times New Roman"/>
                <w:sz w:val="24"/>
                <w:szCs w:val="24"/>
              </w:rPr>
              <w:t>Разработването на програми за обучение и/или ква</w:t>
            </w:r>
            <w:r w:rsidR="00046432">
              <w:rPr>
                <w:rFonts w:ascii="Times New Roman" w:hAnsi="Times New Roman" w:cs="Times New Roman"/>
                <w:sz w:val="24"/>
                <w:szCs w:val="24"/>
              </w:rPr>
              <w:t>лификации в сектора на спорта, насочени към спортистите,</w:t>
            </w:r>
            <w:r w:rsidRPr="00AB7331">
              <w:rPr>
                <w:rFonts w:ascii="Times New Roman" w:hAnsi="Times New Roman" w:cs="Times New Roman"/>
                <w:sz w:val="24"/>
                <w:szCs w:val="24"/>
              </w:rPr>
              <w:t xml:space="preserve"> въз основа на сътрудничеството между</w:t>
            </w:r>
            <w:r w:rsidR="00FE442F">
              <w:rPr>
                <w:rFonts w:ascii="Times New Roman" w:hAnsi="Times New Roman" w:cs="Times New Roman"/>
                <w:sz w:val="24"/>
                <w:szCs w:val="24"/>
              </w:rPr>
              <w:t xml:space="preserve"> висшите училища,</w:t>
            </w:r>
            <w:r w:rsidRPr="00AB733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образователните </w:t>
            </w:r>
            <w:r w:rsidR="0004643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7331">
              <w:rPr>
                <w:rFonts w:ascii="Times New Roman" w:hAnsi="Times New Roman" w:cs="Times New Roman"/>
                <w:sz w:val="24"/>
                <w:szCs w:val="24"/>
              </w:rPr>
              <w:t>нституции и спортните организации</w:t>
            </w:r>
            <w:r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B7331" w:rsidRPr="00014879" w:rsidRDefault="00AB7331" w:rsidP="003E2A60">
            <w:pPr>
              <w:pStyle w:val="NoSpacing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01">
              <w:rPr>
                <w:rFonts w:ascii="Times New Roman" w:eastAsia="Calibri" w:hAnsi="Times New Roman" w:cs="Times New Roman"/>
                <w:sz w:val="24"/>
                <w:szCs w:val="24"/>
              </w:rPr>
              <w:t>Провеждане на обучителни курсове за квалификация и преквалификация</w:t>
            </w:r>
            <w:r w:rsidR="00FE442F" w:rsidRPr="001C55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046432" w:rsidRPr="001C5501">
              <w:rPr>
                <w:rFonts w:ascii="Times New Roman" w:eastAsia="Calibri" w:hAnsi="Times New Roman" w:cs="Times New Roman"/>
                <w:sz w:val="24"/>
                <w:szCs w:val="24"/>
              </w:rPr>
              <w:t>напр. инструктор по вид спорт, треньор по..,</w:t>
            </w:r>
            <w:r w:rsidR="00FE442F" w:rsidRPr="001C550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046432" w:rsidRPr="001C55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="00046432" w:rsidRPr="001C55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специализации в различни направления на физическото възпитание и спорта</w:t>
            </w:r>
            <w:r w:rsidR="003E2A60"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E2A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14879" w:rsidRPr="003E2A60" w:rsidRDefault="00014879" w:rsidP="003E2A60">
            <w:pPr>
              <w:pStyle w:val="NoSpacing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Проучване на добрите международни практики и опит в областта на двойната кариера за изготвянето на проект на национален документ в тази област</w:t>
            </w:r>
            <w:r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2A60" w:rsidRPr="003E2A60" w:rsidRDefault="003E2A60" w:rsidP="00325B45">
            <w:pPr>
              <w:pStyle w:val="NoSpacing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на партньорството с бизнеса за създаване на механизми за  </w:t>
            </w:r>
          </w:p>
          <w:p w:rsidR="002204EF" w:rsidRPr="00014879" w:rsidRDefault="003E2A60" w:rsidP="00014879">
            <w:pPr>
              <w:pStyle w:val="NoSpacing"/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A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наемане на работа с преимущество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прилагането на </w:t>
            </w:r>
            <w:r w:rsidRPr="003E2A60">
              <w:rPr>
                <w:rFonts w:ascii="Times New Roman" w:eastAsia="Calibri" w:hAnsi="Times New Roman" w:cs="Times New Roman"/>
                <w:sz w:val="24"/>
                <w:szCs w:val="24"/>
              </w:rPr>
              <w:t>гъвкави схеми на работа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спортисти и треньори, с цел с</w:t>
            </w:r>
            <w:r w:rsidRPr="003E2A60">
              <w:rPr>
                <w:rFonts w:ascii="Times New Roman" w:eastAsia="Calibri" w:hAnsi="Times New Roman" w:cs="Times New Roman"/>
                <w:sz w:val="24"/>
                <w:szCs w:val="24"/>
              </w:rPr>
              <w:t>ъздаване на реални възможности за професионална реализация</w:t>
            </w:r>
            <w:r w:rsidR="00325B4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2D7541" w:rsidRPr="003D44D8" w:rsidTr="002D7541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F20B22" w:rsidRPr="005A2E84" w:rsidRDefault="00F20B22" w:rsidP="00F20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E84">
              <w:rPr>
                <w:rFonts w:ascii="Times New Roman" w:hAnsi="Times New Roman" w:cs="Times New Roman"/>
                <w:b/>
                <w:sz w:val="24"/>
                <w:szCs w:val="24"/>
              </w:rPr>
              <w:t>Целеви групи</w:t>
            </w:r>
            <w:r w:rsidR="005A2E8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20B22" w:rsidRPr="005A2E84" w:rsidRDefault="00F20B22" w:rsidP="005A2E84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E84">
              <w:rPr>
                <w:rFonts w:ascii="Times New Roman" w:hAnsi="Times New Roman" w:cs="Times New Roman"/>
                <w:sz w:val="24"/>
                <w:szCs w:val="24"/>
              </w:rPr>
              <w:t>Елитни спортисти, приключили активната си спортна кариера</w:t>
            </w:r>
          </w:p>
          <w:p w:rsidR="00F20B22" w:rsidRPr="005A2E84" w:rsidRDefault="00F20B22" w:rsidP="005A2E84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E84">
              <w:rPr>
                <w:rFonts w:ascii="Times New Roman" w:hAnsi="Times New Roman" w:cs="Times New Roman"/>
                <w:sz w:val="24"/>
                <w:szCs w:val="24"/>
              </w:rPr>
              <w:t>Активни спортисти</w:t>
            </w:r>
          </w:p>
          <w:p w:rsidR="00F20B22" w:rsidRPr="005A2E84" w:rsidRDefault="00F20B22" w:rsidP="005A2E84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E84">
              <w:rPr>
                <w:rFonts w:ascii="Times New Roman" w:hAnsi="Times New Roman" w:cs="Times New Roman"/>
                <w:sz w:val="24"/>
                <w:szCs w:val="24"/>
              </w:rPr>
              <w:t>Треньорски кад</w:t>
            </w:r>
            <w:r w:rsidR="003E2A60" w:rsidRPr="005A2E84">
              <w:rPr>
                <w:rFonts w:ascii="Times New Roman" w:hAnsi="Times New Roman" w:cs="Times New Roman"/>
                <w:sz w:val="24"/>
                <w:szCs w:val="24"/>
              </w:rPr>
              <w:t>ри, родени до 31.12.1969 г., не</w:t>
            </w:r>
            <w:r w:rsidRPr="005A2E84">
              <w:rPr>
                <w:rFonts w:ascii="Times New Roman" w:hAnsi="Times New Roman" w:cs="Times New Roman"/>
                <w:sz w:val="24"/>
                <w:szCs w:val="24"/>
              </w:rPr>
              <w:t>притежаващи  придобита професионална квалификация в съответните училища.</w:t>
            </w:r>
          </w:p>
          <w:p w:rsidR="00F20B22" w:rsidRPr="005A2E84" w:rsidRDefault="00F20B22" w:rsidP="005A2E84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E84">
              <w:rPr>
                <w:rFonts w:ascii="Times New Roman" w:hAnsi="Times New Roman" w:cs="Times New Roman"/>
                <w:sz w:val="24"/>
                <w:szCs w:val="24"/>
              </w:rPr>
              <w:t xml:space="preserve">Треньорски кадри, работещи на доброволни начала без трудово правоотношение като треньори. </w:t>
            </w:r>
          </w:p>
          <w:p w:rsidR="00F20B22" w:rsidRDefault="00F20B22" w:rsidP="00F20B22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F20B22" w:rsidRPr="005A2E84" w:rsidRDefault="00F20B22" w:rsidP="00F20B2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E84">
              <w:rPr>
                <w:rFonts w:ascii="Times New Roman" w:hAnsi="Times New Roman" w:cs="Times New Roman"/>
                <w:b/>
                <w:sz w:val="24"/>
                <w:szCs w:val="24"/>
              </w:rPr>
              <w:t>Бенефициенти:</w:t>
            </w:r>
          </w:p>
          <w:p w:rsidR="00F20B22" w:rsidRPr="005A2E84" w:rsidRDefault="00F20B22" w:rsidP="005A2E84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2E8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14879" w:rsidRPr="005A2E84">
              <w:rPr>
                <w:rFonts w:ascii="Times New Roman" w:hAnsi="Times New Roman" w:cs="Times New Roman"/>
                <w:sz w:val="24"/>
                <w:szCs w:val="24"/>
              </w:rPr>
              <w:t>инистерство на младежта и спорта</w:t>
            </w:r>
            <w:r w:rsidR="005A2E84"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2E84" w:rsidRDefault="005A2E84" w:rsidP="005A2E84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Центрове за професионални обучения</w:t>
            </w:r>
            <w:r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0B22" w:rsidRPr="005A2E84" w:rsidRDefault="00F20B22" w:rsidP="005A2E84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2E84">
              <w:rPr>
                <w:rFonts w:ascii="Times New Roman" w:hAnsi="Times New Roman" w:cs="Times New Roman"/>
                <w:sz w:val="24"/>
                <w:szCs w:val="24"/>
              </w:rPr>
              <w:t>Кариерни центрове</w:t>
            </w:r>
            <w:r w:rsidR="005A2E84">
              <w:rPr>
                <w:rFonts w:ascii="Times New Roman" w:hAnsi="Times New Roman" w:cs="Times New Roman"/>
                <w:sz w:val="24"/>
                <w:szCs w:val="24"/>
              </w:rPr>
              <w:t xml:space="preserve"> към висшите училища</w:t>
            </w:r>
            <w:r w:rsidR="005A2E84"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0B22" w:rsidRPr="005A2E84" w:rsidRDefault="005A2E84" w:rsidP="005A2E84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Работодателски организации </w:t>
            </w:r>
            <w:r w:rsidR="00F20B22" w:rsidRPr="005A2E84">
              <w:rPr>
                <w:rFonts w:ascii="Times New Roman" w:hAnsi="Times New Roman" w:cs="Times New Roman"/>
                <w:sz w:val="24"/>
                <w:szCs w:val="24"/>
              </w:rPr>
              <w:t>и бизнеса</w:t>
            </w:r>
            <w:r w:rsidRPr="008F57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0B22" w:rsidRPr="005A2E84" w:rsidRDefault="00A40A55" w:rsidP="005A2E84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2E84">
              <w:rPr>
                <w:rFonts w:ascii="Times New Roman" w:hAnsi="Times New Roman" w:cs="Times New Roman"/>
                <w:sz w:val="24"/>
                <w:szCs w:val="24"/>
              </w:rPr>
              <w:t>Висши училища</w:t>
            </w:r>
            <w:r w:rsidR="005A2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E937F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F76B9D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27DF" w:rsidRDefault="00F76B9D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 Education and Training</w:t>
      </w:r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27DF" w:rsidRDefault="00F76B9D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27DF" w:rsidRDefault="00F76B9D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4127DF" w:rsidRDefault="00F76B9D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B9D" w:rsidRDefault="00F76B9D" w:rsidP="00830D8F">
      <w:pPr>
        <w:spacing w:after="0" w:line="240" w:lineRule="auto"/>
      </w:pPr>
      <w:r>
        <w:separator/>
      </w:r>
    </w:p>
  </w:endnote>
  <w:endnote w:type="continuationSeparator" w:id="0">
    <w:p w:rsidR="00F76B9D" w:rsidRDefault="00F76B9D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UAlbertina">
    <w:altName w:val="EU Albertina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D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B9D" w:rsidRDefault="00F76B9D" w:rsidP="00830D8F">
      <w:pPr>
        <w:spacing w:after="0" w:line="240" w:lineRule="auto"/>
      </w:pPr>
      <w:r>
        <w:separator/>
      </w:r>
    </w:p>
  </w:footnote>
  <w:footnote w:type="continuationSeparator" w:id="0">
    <w:p w:rsidR="00F76B9D" w:rsidRDefault="00F76B9D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C98DCA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D45C8"/>
    <w:multiLevelType w:val="hybridMultilevel"/>
    <w:tmpl w:val="5F7EDF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10C47"/>
    <w:multiLevelType w:val="hybridMultilevel"/>
    <w:tmpl w:val="FBC09ABE"/>
    <w:lvl w:ilvl="0" w:tplc="40FC9466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1354B0"/>
    <w:multiLevelType w:val="hybridMultilevel"/>
    <w:tmpl w:val="BACCCCDA"/>
    <w:lvl w:ilvl="0" w:tplc="53149D8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AA6A7B"/>
    <w:multiLevelType w:val="hybridMultilevel"/>
    <w:tmpl w:val="6A1666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85654"/>
    <w:multiLevelType w:val="hybridMultilevel"/>
    <w:tmpl w:val="56E060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2219B4"/>
    <w:multiLevelType w:val="hybridMultilevel"/>
    <w:tmpl w:val="81A8A3FA"/>
    <w:lvl w:ilvl="0" w:tplc="6CD8F2F4">
      <w:start w:val="3"/>
      <w:numFmt w:val="bullet"/>
      <w:lvlText w:val="–"/>
      <w:lvlJc w:val="left"/>
      <w:pPr>
        <w:ind w:left="720" w:hanging="360"/>
      </w:pPr>
      <w:rPr>
        <w:rFonts w:ascii="inherit" w:eastAsia="Times New Roman" w:hAnsi="inherit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E96323"/>
    <w:multiLevelType w:val="hybridMultilevel"/>
    <w:tmpl w:val="20E685FE"/>
    <w:lvl w:ilvl="0" w:tplc="6CD8F2F4">
      <w:start w:val="3"/>
      <w:numFmt w:val="bullet"/>
      <w:lvlText w:val="–"/>
      <w:lvlJc w:val="left"/>
      <w:pPr>
        <w:ind w:left="1210" w:hanging="360"/>
      </w:pPr>
      <w:rPr>
        <w:rFonts w:ascii="inherit" w:eastAsia="Times New Roman" w:hAnsi="inherit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7">
    <w:nsid w:val="4FEF47BA"/>
    <w:multiLevelType w:val="hybridMultilevel"/>
    <w:tmpl w:val="B8784DB2"/>
    <w:lvl w:ilvl="0" w:tplc="0402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8">
    <w:nsid w:val="578F61FC"/>
    <w:multiLevelType w:val="hybridMultilevel"/>
    <w:tmpl w:val="9EFEF408"/>
    <w:lvl w:ilvl="0" w:tplc="6CD8F2F4">
      <w:start w:val="3"/>
      <w:numFmt w:val="bullet"/>
      <w:lvlText w:val="–"/>
      <w:lvlJc w:val="left"/>
      <w:pPr>
        <w:ind w:left="720" w:hanging="360"/>
      </w:pPr>
      <w:rPr>
        <w:rFonts w:ascii="inherit" w:eastAsia="Times New Roman" w:hAnsi="inherit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9316D"/>
    <w:multiLevelType w:val="hybridMultilevel"/>
    <w:tmpl w:val="AE9C27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433416"/>
    <w:multiLevelType w:val="hybridMultilevel"/>
    <w:tmpl w:val="F45867D4"/>
    <w:lvl w:ilvl="0" w:tplc="6CD8F2F4">
      <w:start w:val="3"/>
      <w:numFmt w:val="bullet"/>
      <w:lvlText w:val="–"/>
      <w:lvlJc w:val="left"/>
      <w:pPr>
        <w:ind w:left="720" w:hanging="360"/>
      </w:pPr>
      <w:rPr>
        <w:rFonts w:ascii="inherit" w:eastAsia="Times New Roman" w:hAnsi="inherit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FE19C7"/>
    <w:multiLevelType w:val="hybridMultilevel"/>
    <w:tmpl w:val="B52E5B58"/>
    <w:lvl w:ilvl="0" w:tplc="6CD8F2F4">
      <w:start w:val="3"/>
      <w:numFmt w:val="bullet"/>
      <w:lvlText w:val="–"/>
      <w:lvlJc w:val="left"/>
      <w:pPr>
        <w:ind w:left="720" w:hanging="360"/>
      </w:pPr>
      <w:rPr>
        <w:rFonts w:ascii="inherit" w:eastAsia="Times New Roman" w:hAnsi="inherit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3406C"/>
    <w:multiLevelType w:val="hybridMultilevel"/>
    <w:tmpl w:val="445602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FC4901"/>
    <w:multiLevelType w:val="hybridMultilevel"/>
    <w:tmpl w:val="C0C869DE"/>
    <w:lvl w:ilvl="0" w:tplc="6CD8F2F4">
      <w:start w:val="3"/>
      <w:numFmt w:val="bullet"/>
      <w:lvlText w:val="–"/>
      <w:lvlJc w:val="left"/>
      <w:pPr>
        <w:ind w:left="720" w:hanging="360"/>
      </w:pPr>
      <w:rPr>
        <w:rFonts w:ascii="inherit" w:eastAsia="Times New Roman" w:hAnsi="inherit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11"/>
  </w:num>
  <w:num w:numId="7">
    <w:abstractNumId w:val="10"/>
  </w:num>
  <w:num w:numId="8">
    <w:abstractNumId w:val="1"/>
  </w:num>
  <w:num w:numId="9">
    <w:abstractNumId w:val="8"/>
  </w:num>
  <w:num w:numId="10">
    <w:abstractNumId w:val="3"/>
  </w:num>
  <w:num w:numId="11">
    <w:abstractNumId w:val="12"/>
  </w:num>
  <w:num w:numId="12">
    <w:abstractNumId w:val="13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4879"/>
    <w:rsid w:val="00015939"/>
    <w:rsid w:val="00035B9E"/>
    <w:rsid w:val="00046432"/>
    <w:rsid w:val="00054303"/>
    <w:rsid w:val="00072768"/>
    <w:rsid w:val="00085EAD"/>
    <w:rsid w:val="0009050D"/>
    <w:rsid w:val="000A4A59"/>
    <w:rsid w:val="000C6238"/>
    <w:rsid w:val="000D182E"/>
    <w:rsid w:val="000D49BD"/>
    <w:rsid w:val="000E6819"/>
    <w:rsid w:val="000F1120"/>
    <w:rsid w:val="000F1B24"/>
    <w:rsid w:val="00105D9F"/>
    <w:rsid w:val="0014115D"/>
    <w:rsid w:val="001879F0"/>
    <w:rsid w:val="001A00EC"/>
    <w:rsid w:val="001C5501"/>
    <w:rsid w:val="00211829"/>
    <w:rsid w:val="0021616E"/>
    <w:rsid w:val="002204EF"/>
    <w:rsid w:val="00262AF3"/>
    <w:rsid w:val="00272A30"/>
    <w:rsid w:val="0029672B"/>
    <w:rsid w:val="002A096A"/>
    <w:rsid w:val="002A52FC"/>
    <w:rsid w:val="002A60A7"/>
    <w:rsid w:val="002B59BC"/>
    <w:rsid w:val="002D4006"/>
    <w:rsid w:val="002D7541"/>
    <w:rsid w:val="002E3AA5"/>
    <w:rsid w:val="00304AD6"/>
    <w:rsid w:val="00310813"/>
    <w:rsid w:val="00322C67"/>
    <w:rsid w:val="00325B45"/>
    <w:rsid w:val="00343993"/>
    <w:rsid w:val="00353256"/>
    <w:rsid w:val="003575FD"/>
    <w:rsid w:val="00362208"/>
    <w:rsid w:val="003942E3"/>
    <w:rsid w:val="003A3998"/>
    <w:rsid w:val="003B4BD9"/>
    <w:rsid w:val="003D44D8"/>
    <w:rsid w:val="003E2A60"/>
    <w:rsid w:val="003E480C"/>
    <w:rsid w:val="003E53C1"/>
    <w:rsid w:val="003E6ED6"/>
    <w:rsid w:val="004127DF"/>
    <w:rsid w:val="004147B2"/>
    <w:rsid w:val="00423859"/>
    <w:rsid w:val="004504CC"/>
    <w:rsid w:val="0045547A"/>
    <w:rsid w:val="004723CF"/>
    <w:rsid w:val="00476530"/>
    <w:rsid w:val="00490316"/>
    <w:rsid w:val="004B7DA7"/>
    <w:rsid w:val="004C371A"/>
    <w:rsid w:val="004D4696"/>
    <w:rsid w:val="004E661F"/>
    <w:rsid w:val="004F585F"/>
    <w:rsid w:val="00520226"/>
    <w:rsid w:val="005254A7"/>
    <w:rsid w:val="00541615"/>
    <w:rsid w:val="00587AC0"/>
    <w:rsid w:val="005A0098"/>
    <w:rsid w:val="005A2E84"/>
    <w:rsid w:val="005C6D6B"/>
    <w:rsid w:val="005E509D"/>
    <w:rsid w:val="00612201"/>
    <w:rsid w:val="0062163B"/>
    <w:rsid w:val="006255DD"/>
    <w:rsid w:val="006334D3"/>
    <w:rsid w:val="00646D1B"/>
    <w:rsid w:val="006551F7"/>
    <w:rsid w:val="006948B4"/>
    <w:rsid w:val="00697AF9"/>
    <w:rsid w:val="006B6399"/>
    <w:rsid w:val="00700707"/>
    <w:rsid w:val="00721A73"/>
    <w:rsid w:val="00724756"/>
    <w:rsid w:val="0073216C"/>
    <w:rsid w:val="007575B4"/>
    <w:rsid w:val="00757647"/>
    <w:rsid w:val="007820BB"/>
    <w:rsid w:val="007A02F6"/>
    <w:rsid w:val="007D653F"/>
    <w:rsid w:val="007E16CC"/>
    <w:rsid w:val="007E6E9E"/>
    <w:rsid w:val="00814AC6"/>
    <w:rsid w:val="008262DB"/>
    <w:rsid w:val="008264C1"/>
    <w:rsid w:val="00830D8F"/>
    <w:rsid w:val="0085763E"/>
    <w:rsid w:val="00857B39"/>
    <w:rsid w:val="00863BD5"/>
    <w:rsid w:val="008857E1"/>
    <w:rsid w:val="00891E3E"/>
    <w:rsid w:val="008A011C"/>
    <w:rsid w:val="008B1D4B"/>
    <w:rsid w:val="008D41BB"/>
    <w:rsid w:val="008D5867"/>
    <w:rsid w:val="008F57B2"/>
    <w:rsid w:val="00907802"/>
    <w:rsid w:val="00921FDB"/>
    <w:rsid w:val="009313B3"/>
    <w:rsid w:val="00935001"/>
    <w:rsid w:val="00935E03"/>
    <w:rsid w:val="00946EA9"/>
    <w:rsid w:val="009627CF"/>
    <w:rsid w:val="00981FF9"/>
    <w:rsid w:val="00983792"/>
    <w:rsid w:val="009B0490"/>
    <w:rsid w:val="009B0FB8"/>
    <w:rsid w:val="009C462A"/>
    <w:rsid w:val="009E3BDF"/>
    <w:rsid w:val="00A26D65"/>
    <w:rsid w:val="00A27F12"/>
    <w:rsid w:val="00A34A14"/>
    <w:rsid w:val="00A37952"/>
    <w:rsid w:val="00A40A55"/>
    <w:rsid w:val="00A60093"/>
    <w:rsid w:val="00A81D8A"/>
    <w:rsid w:val="00A85659"/>
    <w:rsid w:val="00A931DC"/>
    <w:rsid w:val="00A942FB"/>
    <w:rsid w:val="00AA7ADA"/>
    <w:rsid w:val="00AB4133"/>
    <w:rsid w:val="00AB730A"/>
    <w:rsid w:val="00AB7331"/>
    <w:rsid w:val="00AC2921"/>
    <w:rsid w:val="00AC68EB"/>
    <w:rsid w:val="00AD15E9"/>
    <w:rsid w:val="00AE28D1"/>
    <w:rsid w:val="00AE3696"/>
    <w:rsid w:val="00AF1DAD"/>
    <w:rsid w:val="00B0694A"/>
    <w:rsid w:val="00B10954"/>
    <w:rsid w:val="00B50D4B"/>
    <w:rsid w:val="00B57F76"/>
    <w:rsid w:val="00B653D9"/>
    <w:rsid w:val="00B67025"/>
    <w:rsid w:val="00B837F2"/>
    <w:rsid w:val="00B959E5"/>
    <w:rsid w:val="00BA7BC0"/>
    <w:rsid w:val="00BD0B6D"/>
    <w:rsid w:val="00BD3E6D"/>
    <w:rsid w:val="00BE5DA9"/>
    <w:rsid w:val="00BE7760"/>
    <w:rsid w:val="00BF76EE"/>
    <w:rsid w:val="00C26017"/>
    <w:rsid w:val="00C357A4"/>
    <w:rsid w:val="00C4119F"/>
    <w:rsid w:val="00C64BF8"/>
    <w:rsid w:val="00C80AF4"/>
    <w:rsid w:val="00C81C0E"/>
    <w:rsid w:val="00CD4B6D"/>
    <w:rsid w:val="00CF3A65"/>
    <w:rsid w:val="00CF496C"/>
    <w:rsid w:val="00D22173"/>
    <w:rsid w:val="00D3203B"/>
    <w:rsid w:val="00D35FF4"/>
    <w:rsid w:val="00D41314"/>
    <w:rsid w:val="00D54051"/>
    <w:rsid w:val="00D616E5"/>
    <w:rsid w:val="00D7419D"/>
    <w:rsid w:val="00D75B6F"/>
    <w:rsid w:val="00D77CC3"/>
    <w:rsid w:val="00D90DE2"/>
    <w:rsid w:val="00D917BF"/>
    <w:rsid w:val="00DB5059"/>
    <w:rsid w:val="00DC7018"/>
    <w:rsid w:val="00E10BCD"/>
    <w:rsid w:val="00E1310C"/>
    <w:rsid w:val="00E13D3A"/>
    <w:rsid w:val="00E203E6"/>
    <w:rsid w:val="00E339D6"/>
    <w:rsid w:val="00E51068"/>
    <w:rsid w:val="00E82910"/>
    <w:rsid w:val="00E87E9D"/>
    <w:rsid w:val="00E937FA"/>
    <w:rsid w:val="00E975A1"/>
    <w:rsid w:val="00EA3840"/>
    <w:rsid w:val="00EB2201"/>
    <w:rsid w:val="00EB2EEA"/>
    <w:rsid w:val="00ED103A"/>
    <w:rsid w:val="00EE3B28"/>
    <w:rsid w:val="00EF4149"/>
    <w:rsid w:val="00EF686F"/>
    <w:rsid w:val="00F04AF9"/>
    <w:rsid w:val="00F13839"/>
    <w:rsid w:val="00F20B22"/>
    <w:rsid w:val="00F42F0B"/>
    <w:rsid w:val="00F65F03"/>
    <w:rsid w:val="00F71FA3"/>
    <w:rsid w:val="00F7515A"/>
    <w:rsid w:val="00F76B9D"/>
    <w:rsid w:val="00FA73F2"/>
    <w:rsid w:val="00FC03E1"/>
    <w:rsid w:val="00FE442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6369C7-2512-4AF2-B031-595862EF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4147B2"/>
    <w:pPr>
      <w:spacing w:after="0" w:line="240" w:lineRule="auto"/>
    </w:pPr>
  </w:style>
  <w:style w:type="paragraph" w:customStyle="1" w:styleId="li">
    <w:name w:val="li"/>
    <w:basedOn w:val="Normal"/>
    <w:rsid w:val="00F20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um">
    <w:name w:val="num"/>
    <w:basedOn w:val="DefaultParagraphFont"/>
    <w:rsid w:val="00F20B22"/>
  </w:style>
  <w:style w:type="paragraph" w:styleId="ListParagraph">
    <w:name w:val="List Paragraph"/>
    <w:basedOn w:val="Normal"/>
    <w:uiPriority w:val="34"/>
    <w:qFormat/>
    <w:rsid w:val="00857B39"/>
    <w:pPr>
      <w:ind w:left="720"/>
      <w:contextualSpacing/>
    </w:pPr>
  </w:style>
  <w:style w:type="paragraph" w:customStyle="1" w:styleId="CM1">
    <w:name w:val="CM1"/>
    <w:basedOn w:val="Normal"/>
    <w:next w:val="Normal"/>
    <w:uiPriority w:val="99"/>
    <w:rsid w:val="00A3795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A3795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social/main.jsp?catId=11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rategy.bg/PublicConsultations/View.aspx?lang=bg-BG&amp;Id=468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c.europa.eu/education/policies/european-policy-cooperation/et2020-framework_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Asparuh Dikov</dc:creator>
  <cp:lastModifiedBy>Yoana Bozhilova</cp:lastModifiedBy>
  <cp:revision>2</cp:revision>
  <cp:lastPrinted>2019-12-03T13:11:00Z</cp:lastPrinted>
  <dcterms:created xsi:type="dcterms:W3CDTF">2019-12-05T12:51:00Z</dcterms:created>
  <dcterms:modified xsi:type="dcterms:W3CDTF">2019-12-05T12:51:00Z</dcterms:modified>
</cp:coreProperties>
</file>